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BBD" w:rsidRDefault="00D22617">
      <w:r>
        <w:t xml:space="preserve">README - </w:t>
      </w:r>
      <w:r w:rsidRPr="00D22617">
        <w:t xml:space="preserve">Differential memory enrichment of cytotoxic CD4 T cells in Parkinson's disease patients reactive to </w:t>
      </w:r>
      <w:r w:rsidRPr="00D22617">
        <w:rPr>
          <w:rFonts w:ascii="Cambria Math" w:hAnsi="Cambria Math" w:cs="Cambria Math"/>
        </w:rPr>
        <w:t>⍺</w:t>
      </w:r>
      <w:r w:rsidRPr="00D22617">
        <w:t xml:space="preserve">-synuclein </w:t>
      </w:r>
      <w:r w:rsidR="00DC02A5">
        <w:t>–</w:t>
      </w:r>
      <w:r w:rsidRPr="00D22617">
        <w:t xml:space="preserve"> </w:t>
      </w:r>
      <w:r w:rsidR="00B71E2B">
        <w:t>Source data</w:t>
      </w:r>
    </w:p>
    <w:p w:rsidR="00D22617" w:rsidRDefault="00D22617"/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GENERAL INFORMATION 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This readme file was generated on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2025-04-</w:t>
      </w:r>
      <w:r w:rsidR="00B71E2B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30</w:t>
      </w: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by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Emil Johansson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510EF0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Title of </w:t>
      </w: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Dataset: Differential memory enrichment of cytotoxic CD4 T cells in Parkinson's disease patients reactive to </w:t>
      </w:r>
      <w:r w:rsidRPr="00510EF0">
        <w:rPr>
          <w:rFonts w:ascii="Cambria Math" w:eastAsia="Times New Roman" w:hAnsi="Cambria Math" w:cs="Cambria Math"/>
          <w:color w:val="000000"/>
          <w:kern w:val="0"/>
          <w:sz w:val="21"/>
          <w:szCs w:val="21"/>
          <w14:ligatures w14:val="none"/>
        </w:rPr>
        <w:t>⍺</w:t>
      </w: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-synuclein </w:t>
      </w:r>
      <w:r w:rsidR="00184D06"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–</w:t>
      </w: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Source data</w:t>
      </w:r>
    </w:p>
    <w:p w:rsidR="00D22617" w:rsidRPr="00510EF0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510EF0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Description of Dataset: 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This file contain two tabs. The first one (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Flow cytometry data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) contains the acquired flow cytometry data used in the publication. The second tab (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scRNAseq data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), contains the cluster frequency of all samples analyzed by scRNAseq.</w:t>
      </w:r>
    </w:p>
    <w:p w:rsidR="00D22617" w:rsidRPr="00510EF0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510EF0" w:rsidRDefault="00D22617" w:rsidP="00DC6536">
      <w:pPr>
        <w:pStyle w:val="HTMLPreformatted"/>
        <w:shd w:val="clear" w:color="auto" w:fill="FFFFFF"/>
        <w:rPr>
          <w:color w:val="000000"/>
          <w:sz w:val="21"/>
          <w:szCs w:val="21"/>
        </w:rPr>
      </w:pPr>
      <w:r w:rsidRPr="00510EF0">
        <w:rPr>
          <w:color w:val="000000"/>
          <w:sz w:val="21"/>
          <w:szCs w:val="21"/>
        </w:rPr>
        <w:t xml:space="preserve">Principal Investigator: Alessandro Sette, </w:t>
      </w:r>
      <w:hyperlink r:id="rId4" w:history="1">
        <w:r w:rsidR="00DC6536" w:rsidRPr="00510EF0">
          <w:rPr>
            <w:rStyle w:val="Hyperlink"/>
            <w:sz w:val="21"/>
            <w:szCs w:val="21"/>
          </w:rPr>
          <w:t>alex@lji.org</w:t>
        </w:r>
      </w:hyperlink>
      <w:r w:rsidR="00DC6536" w:rsidRPr="00510EF0">
        <w:rPr>
          <w:color w:val="000000"/>
          <w:sz w:val="21"/>
          <w:szCs w:val="21"/>
        </w:rPr>
        <w:t>, ORCID:0000-0001-7013-2250</w:t>
      </w:r>
    </w:p>
    <w:p w:rsidR="00D22617" w:rsidRPr="00510EF0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Date of Data Collection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2025</w:t>
      </w:r>
      <w:r w:rsidR="00DC6536"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-0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4</w:t>
      </w:r>
      <w:r w:rsidR="00DC6536"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</w:t>
      </w:r>
      <w:r w:rsid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30</w:t>
      </w: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510EF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Software Dependencies: 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Microsoft Excel, or other software that can open 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.xlsx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files.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FILE OVERVIEW 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------------- 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File Formats: 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.xlsx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file</w:t>
      </w:r>
    </w:p>
    <w:p w:rsidR="00D22617" w:rsidRPr="00D22617" w:rsidRDefault="00D22617" w:rsidP="00510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File Naming Convention: 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The two tabs are labeled according to the type of data contained in the tab.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----------------------------------------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DATA SPECIFIC INFORMATION FOR [FILENAME] &lt;repeat this section for each dataset, folder or file, as appropriate&gt;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----------------------------------------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Date of Creation: </w:t>
      </w:r>
      <w:r w:rsidR="00771111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2025-04-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30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Description of Data: 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This file contain two tabs. The first one (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Flow cytometry data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) contains the acquired flow cytometry data used in the publication. The second tab (</w:t>
      </w:r>
      <w:r w:rsidR="004C222D" w:rsidRP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scRNAseq data</w:t>
      </w:r>
      <w:r w:rsidR="004C222D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), contains the cluster frequency of all samples analyzed by scRNAseq.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-----------------------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DATA ACCESS AND SHARING</w:t>
      </w:r>
    </w:p>
    <w:p w:rsidR="00D22617" w:rsidRPr="00D22617" w:rsidRDefault="00D22617" w:rsidP="00D22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-----------------------</w:t>
      </w:r>
    </w:p>
    <w:p w:rsidR="00D22617" w:rsidRPr="00A47189" w:rsidRDefault="00D22617" w:rsidP="00A47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</w:pPr>
      <w:r w:rsidRPr="00D22617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License information:</w:t>
      </w:r>
      <w:r w:rsidR="008867C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 xml:space="preserve"> </w:t>
      </w:r>
      <w:r w:rsidR="008867C0" w:rsidRPr="008867C0">
        <w:rPr>
          <w:rFonts w:ascii="Courier New" w:eastAsia="Times New Roman" w:hAnsi="Courier New" w:cs="Courier New"/>
          <w:color w:val="000000"/>
          <w:kern w:val="0"/>
          <w:sz w:val="21"/>
          <w:szCs w:val="21"/>
          <w14:ligatures w14:val="none"/>
        </w:rPr>
        <w:t>CC BY 4.0</w:t>
      </w:r>
    </w:p>
    <w:sectPr w:rsidR="00D22617" w:rsidRPr="00A47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617"/>
    <w:rsid w:val="00046842"/>
    <w:rsid w:val="000834FD"/>
    <w:rsid w:val="000B7CF1"/>
    <w:rsid w:val="00131701"/>
    <w:rsid w:val="00167D8C"/>
    <w:rsid w:val="00176B2B"/>
    <w:rsid w:val="00184D06"/>
    <w:rsid w:val="0019284A"/>
    <w:rsid w:val="00207407"/>
    <w:rsid w:val="002174DD"/>
    <w:rsid w:val="002C27D1"/>
    <w:rsid w:val="002E4438"/>
    <w:rsid w:val="00381407"/>
    <w:rsid w:val="003E6173"/>
    <w:rsid w:val="004C222D"/>
    <w:rsid w:val="004D03E7"/>
    <w:rsid w:val="00510EF0"/>
    <w:rsid w:val="00521425"/>
    <w:rsid w:val="005A5BD5"/>
    <w:rsid w:val="005B4F33"/>
    <w:rsid w:val="005C25F8"/>
    <w:rsid w:val="006A2691"/>
    <w:rsid w:val="007050B8"/>
    <w:rsid w:val="00771111"/>
    <w:rsid w:val="007A20BE"/>
    <w:rsid w:val="007C1A3A"/>
    <w:rsid w:val="007F0E23"/>
    <w:rsid w:val="008604FF"/>
    <w:rsid w:val="0087158C"/>
    <w:rsid w:val="008867C0"/>
    <w:rsid w:val="008935BD"/>
    <w:rsid w:val="00954A82"/>
    <w:rsid w:val="009601D4"/>
    <w:rsid w:val="00986C80"/>
    <w:rsid w:val="009D2BBD"/>
    <w:rsid w:val="00A47189"/>
    <w:rsid w:val="00A65A84"/>
    <w:rsid w:val="00A974F3"/>
    <w:rsid w:val="00B71C51"/>
    <w:rsid w:val="00B71E2B"/>
    <w:rsid w:val="00CC1785"/>
    <w:rsid w:val="00D22617"/>
    <w:rsid w:val="00D67A87"/>
    <w:rsid w:val="00DC02A5"/>
    <w:rsid w:val="00DC6536"/>
    <w:rsid w:val="00E1550C"/>
    <w:rsid w:val="00E92488"/>
    <w:rsid w:val="00F01B9D"/>
    <w:rsid w:val="00F41C66"/>
    <w:rsid w:val="00F45F5B"/>
    <w:rsid w:val="00F475A4"/>
    <w:rsid w:val="00F507F8"/>
    <w:rsid w:val="00F763C6"/>
    <w:rsid w:val="00FF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F3BFE2"/>
  <w15:chartTrackingRefBased/>
  <w15:docId w15:val="{7F67FE76-0633-4E42-AEE7-05DA30C0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2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22617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D226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6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0E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8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@lj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Johansson</dc:creator>
  <cp:keywords/>
  <dc:description/>
  <cp:lastModifiedBy>Emil Johansson</cp:lastModifiedBy>
  <cp:revision>9</cp:revision>
  <dcterms:created xsi:type="dcterms:W3CDTF">2025-04-08T16:23:00Z</dcterms:created>
  <dcterms:modified xsi:type="dcterms:W3CDTF">2025-05-01T05:32:00Z</dcterms:modified>
</cp:coreProperties>
</file>